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BC811" w14:textId="6DE1FC9C" w:rsidR="00DC6103" w:rsidRPr="00B44189" w:rsidRDefault="00DC6103" w:rsidP="00201DD1">
      <w:pPr>
        <w:spacing w:line="360" w:lineRule="auto"/>
        <w:rPr>
          <w:szCs w:val="24"/>
        </w:rPr>
      </w:pPr>
      <w:r w:rsidRPr="00B44189">
        <w:rPr>
          <w:szCs w:val="24"/>
        </w:rPr>
        <w:t>SLIDE #1</w:t>
      </w:r>
    </w:p>
    <w:p w14:paraId="27E6CB75" w14:textId="0A925BE3" w:rsidR="00DD6D9A" w:rsidRPr="00B44189" w:rsidRDefault="00DD6D9A" w:rsidP="00201DD1">
      <w:pPr>
        <w:spacing w:line="360" w:lineRule="auto"/>
        <w:rPr>
          <w:szCs w:val="24"/>
        </w:rPr>
      </w:pPr>
      <w:r w:rsidRPr="00B44189">
        <w:rPr>
          <w:szCs w:val="24"/>
        </w:rPr>
        <w:t xml:space="preserve">This is a familiar story about Jesus’ entrance into Jerusalem that we read every year.  Matthew, Mark, and John tell this story in their Gospels.  Each of the Gospels </w:t>
      </w:r>
      <w:proofErr w:type="gramStart"/>
      <w:r w:rsidRPr="00B44189">
        <w:rPr>
          <w:szCs w:val="24"/>
        </w:rPr>
        <w:t>spend</w:t>
      </w:r>
      <w:proofErr w:type="gramEnd"/>
      <w:r w:rsidRPr="00B44189">
        <w:rPr>
          <w:szCs w:val="24"/>
        </w:rPr>
        <w:t xml:space="preserve"> a large portion of their writing tell</w:t>
      </w:r>
      <w:r w:rsidR="00FC4F38" w:rsidRPr="00B44189">
        <w:rPr>
          <w:szCs w:val="24"/>
        </w:rPr>
        <w:t>ing</w:t>
      </w:r>
      <w:r w:rsidRPr="00B44189">
        <w:rPr>
          <w:szCs w:val="24"/>
        </w:rPr>
        <w:t xml:space="preserve"> the story of Jesus’ path to Jerusalem.  The day has finally come for Jesus to enter Jerusalem and face His fate.</w:t>
      </w:r>
    </w:p>
    <w:p w14:paraId="5D8F1117" w14:textId="48FCCA0E" w:rsidR="00DD6D9A" w:rsidRPr="00B44189" w:rsidRDefault="00DD6D9A" w:rsidP="00201DD1">
      <w:pPr>
        <w:spacing w:line="360" w:lineRule="auto"/>
        <w:rPr>
          <w:szCs w:val="24"/>
        </w:rPr>
      </w:pPr>
    </w:p>
    <w:p w14:paraId="32F3AB3B" w14:textId="6EA5D44B" w:rsidR="00DD6D9A" w:rsidRPr="00B44189" w:rsidRDefault="00DD6D9A" w:rsidP="00201DD1">
      <w:pPr>
        <w:spacing w:line="360" w:lineRule="auto"/>
        <w:rPr>
          <w:color w:val="000000"/>
          <w:szCs w:val="24"/>
          <w:shd w:val="clear" w:color="auto" w:fill="FFFFFF"/>
        </w:rPr>
      </w:pPr>
      <w:r w:rsidRPr="00B44189">
        <w:rPr>
          <w:szCs w:val="24"/>
        </w:rPr>
        <w:t>Jesus makes a grand entrance into town.  He is one of the 2 processions that day.  Jesus entered Jerusalem riding a donkey while His followers laid their coats and palm branches on the road before Him shouting, “Hosanna to the Son of David!  Blessed is He who comes in the name of the Lord!  Hosanna in the highest Heaven!”  Hosanna can be translated save us now or please save.  The crowd was shouting for Jesus to save them</w:t>
      </w:r>
      <w:r w:rsidR="00BD5976" w:rsidRPr="00B44189">
        <w:rPr>
          <w:szCs w:val="24"/>
        </w:rPr>
        <w:t xml:space="preserve">.  His </w:t>
      </w:r>
      <w:r w:rsidRPr="00B44189">
        <w:rPr>
          <w:szCs w:val="24"/>
        </w:rPr>
        <w:t xml:space="preserve">parade was for the peasants.  He and His followers were peasants.  </w:t>
      </w:r>
      <w:r w:rsidR="00FC4F38" w:rsidRPr="00B44189">
        <w:rPr>
          <w:szCs w:val="24"/>
        </w:rPr>
        <w:t xml:space="preserve">He had said throughout His ministry that He had come to proclaim good news to the poor.  </w:t>
      </w:r>
      <w:r w:rsidR="00FC4F38" w:rsidRPr="00B44189">
        <w:rPr>
          <w:color w:val="000000"/>
          <w:szCs w:val="24"/>
          <w:shd w:val="clear" w:color="auto" w:fill="FFFFFF"/>
        </w:rPr>
        <w:t>The poor</w:t>
      </w:r>
      <w:r w:rsidRPr="00B44189">
        <w:rPr>
          <w:color w:val="000000"/>
          <w:szCs w:val="24"/>
          <w:shd w:val="clear" w:color="auto" w:fill="FFFFFF"/>
        </w:rPr>
        <w:t xml:space="preserve"> are the ones who welcome Him into Jerusalem and ask for salvation.</w:t>
      </w:r>
    </w:p>
    <w:p w14:paraId="6ACE2FFD" w14:textId="0313E8BC" w:rsidR="000F4954" w:rsidRPr="00B44189" w:rsidRDefault="000F4954" w:rsidP="00201DD1">
      <w:pPr>
        <w:spacing w:line="360" w:lineRule="auto"/>
        <w:rPr>
          <w:color w:val="000000"/>
          <w:szCs w:val="24"/>
          <w:shd w:val="clear" w:color="auto" w:fill="FFFFFF"/>
        </w:rPr>
      </w:pPr>
    </w:p>
    <w:p w14:paraId="413A0F42" w14:textId="77777777" w:rsidR="000F4954" w:rsidRPr="00B44189" w:rsidRDefault="000F4954" w:rsidP="00201DD1">
      <w:pPr>
        <w:spacing w:line="360" w:lineRule="auto"/>
        <w:rPr>
          <w:rStyle w:val="apple-converted-space"/>
          <w:color w:val="000000"/>
          <w:szCs w:val="24"/>
          <w:shd w:val="clear" w:color="auto" w:fill="FFFFFF"/>
        </w:rPr>
      </w:pPr>
      <w:r w:rsidRPr="00B44189">
        <w:rPr>
          <w:rStyle w:val="apple-converted-space"/>
          <w:color w:val="000000"/>
          <w:szCs w:val="24"/>
          <w:shd w:val="clear" w:color="auto" w:fill="FFFFFF"/>
        </w:rPr>
        <w:t xml:space="preserve">The message of Jesus’ entrance riding on a donkey is clear to His Jewish followers gathered to welcome Him to Jerusalem.  Matthew 21: 4 - 5 tells us Jesus riding a donkey is to fulfill the prophecy of Zechariah 9:9 which </w:t>
      </w:r>
      <w:proofErr w:type="gramStart"/>
      <w:r w:rsidRPr="00B44189">
        <w:rPr>
          <w:rStyle w:val="apple-converted-space"/>
          <w:color w:val="000000"/>
          <w:szCs w:val="24"/>
          <w:shd w:val="clear" w:color="auto" w:fill="FFFFFF"/>
        </w:rPr>
        <w:t>is</w:t>
      </w:r>
      <w:proofErr w:type="gramEnd"/>
      <w:r w:rsidRPr="00B44189">
        <w:rPr>
          <w:rStyle w:val="apple-converted-space"/>
          <w:color w:val="000000"/>
          <w:szCs w:val="24"/>
          <w:shd w:val="clear" w:color="auto" w:fill="FFFFFF"/>
        </w:rPr>
        <w:t xml:space="preserve"> quoted.  The prophecy says, </w:t>
      </w:r>
    </w:p>
    <w:p w14:paraId="6B681EE8" w14:textId="3686D118" w:rsidR="000F4954" w:rsidRDefault="000F4954" w:rsidP="00201DD1">
      <w:pPr>
        <w:spacing w:line="360" w:lineRule="auto"/>
        <w:rPr>
          <w:rStyle w:val="text"/>
          <w:color w:val="000000"/>
          <w:szCs w:val="24"/>
          <w:shd w:val="clear" w:color="auto" w:fill="FFFFFF"/>
        </w:rPr>
      </w:pPr>
      <w:r w:rsidRPr="00B44189">
        <w:rPr>
          <w:rStyle w:val="apple-converted-space"/>
          <w:color w:val="000000"/>
          <w:szCs w:val="24"/>
          <w:shd w:val="clear" w:color="auto" w:fill="FFFFFF"/>
        </w:rPr>
        <w:t>“</w:t>
      </w:r>
      <w:r w:rsidRPr="00B44189">
        <w:rPr>
          <w:rStyle w:val="text"/>
          <w:color w:val="000000"/>
          <w:szCs w:val="24"/>
          <w:shd w:val="clear" w:color="auto" w:fill="FFFFFF"/>
        </w:rPr>
        <w:t>Rejoice greatly, Daughter Zion!  Shout,</w:t>
      </w:r>
      <w:r w:rsidRPr="00B44189">
        <w:rPr>
          <w:rStyle w:val="apple-converted-space"/>
          <w:color w:val="000000"/>
          <w:szCs w:val="24"/>
          <w:shd w:val="clear" w:color="auto" w:fill="FFFFFF"/>
        </w:rPr>
        <w:t> </w:t>
      </w:r>
      <w:r w:rsidRPr="00B44189">
        <w:rPr>
          <w:rStyle w:val="text"/>
          <w:color w:val="000000"/>
          <w:szCs w:val="24"/>
          <w:shd w:val="clear" w:color="auto" w:fill="FFFFFF"/>
        </w:rPr>
        <w:t>Daughter Jerusalem!  See, your king comes to you, righteous and victorious, lowly and riding on a donkey, on a colt, the foal of a donkey.”  The 9th chapter of Zechariah begins with a judgment against Israel’s enemies then announces that a new king of Israel is coming.  Zechariah says that the coming king will take away the chariots, war horses, and bows from the enemy and his reign will extend to the ends of the earth (</w:t>
      </w:r>
      <w:proofErr w:type="spellStart"/>
      <w:r w:rsidRPr="00B44189">
        <w:rPr>
          <w:rStyle w:val="text"/>
          <w:color w:val="000000"/>
          <w:szCs w:val="24"/>
          <w:shd w:val="clear" w:color="auto" w:fill="FFFFFF"/>
        </w:rPr>
        <w:t>Zech</w:t>
      </w:r>
      <w:proofErr w:type="spellEnd"/>
      <w:r w:rsidRPr="00B44189">
        <w:rPr>
          <w:rStyle w:val="text"/>
          <w:color w:val="000000"/>
          <w:szCs w:val="24"/>
          <w:shd w:val="clear" w:color="auto" w:fill="FFFFFF"/>
        </w:rPr>
        <w:t xml:space="preserve"> 9:10).  </w:t>
      </w:r>
    </w:p>
    <w:p w14:paraId="217E6079" w14:textId="77777777" w:rsidR="000F4954" w:rsidRPr="00B44189" w:rsidRDefault="000F4954" w:rsidP="00201DD1">
      <w:pPr>
        <w:spacing w:line="360" w:lineRule="auto"/>
        <w:rPr>
          <w:rStyle w:val="text"/>
          <w:color w:val="000000"/>
          <w:szCs w:val="24"/>
          <w:shd w:val="clear" w:color="auto" w:fill="FFFFFF"/>
        </w:rPr>
      </w:pPr>
      <w:bookmarkStart w:id="0" w:name="_GoBack"/>
      <w:bookmarkEnd w:id="0"/>
      <w:r w:rsidRPr="00B44189">
        <w:rPr>
          <w:rStyle w:val="text"/>
          <w:color w:val="000000"/>
          <w:szCs w:val="24"/>
          <w:shd w:val="clear" w:color="auto" w:fill="FFFFFF"/>
        </w:rPr>
        <w:t xml:space="preserve">Jesus coming into the city of Jerusalem riding on a donkey conjures up the Jewish imagination of a savior to challenge the imperial oppressor.  The Kingdom of God was an alternate vision of a kingdom for the Jewish people and a direct threat to the Roman </w:t>
      </w:r>
      <w:proofErr w:type="gramStart"/>
      <w:r w:rsidRPr="00B44189">
        <w:rPr>
          <w:rStyle w:val="text"/>
          <w:color w:val="000000"/>
          <w:szCs w:val="24"/>
          <w:shd w:val="clear" w:color="auto" w:fill="FFFFFF"/>
        </w:rPr>
        <w:t>empire</w:t>
      </w:r>
      <w:proofErr w:type="gramEnd"/>
      <w:r w:rsidRPr="00B44189">
        <w:rPr>
          <w:rStyle w:val="text"/>
          <w:color w:val="000000"/>
          <w:szCs w:val="24"/>
          <w:shd w:val="clear" w:color="auto" w:fill="FFFFFF"/>
        </w:rPr>
        <w:t xml:space="preserve">.  There was a stark contrast between the Kingdom of God and the kingdom of </w:t>
      </w:r>
      <w:proofErr w:type="spellStart"/>
      <w:r w:rsidRPr="00B44189">
        <w:rPr>
          <w:rStyle w:val="text"/>
          <w:color w:val="000000"/>
          <w:szCs w:val="24"/>
          <w:shd w:val="clear" w:color="auto" w:fill="FFFFFF"/>
        </w:rPr>
        <w:t>Ceasar</w:t>
      </w:r>
      <w:proofErr w:type="spellEnd"/>
      <w:r w:rsidRPr="00B44189">
        <w:rPr>
          <w:rStyle w:val="text"/>
          <w:color w:val="000000"/>
          <w:szCs w:val="24"/>
          <w:shd w:val="clear" w:color="auto" w:fill="FFFFFF"/>
        </w:rPr>
        <w:t xml:space="preserve">.  </w:t>
      </w:r>
    </w:p>
    <w:p w14:paraId="2DD43676" w14:textId="77777777" w:rsidR="000F4954" w:rsidRPr="00B44189" w:rsidRDefault="000F4954" w:rsidP="00201DD1">
      <w:pPr>
        <w:spacing w:line="360" w:lineRule="auto"/>
        <w:rPr>
          <w:color w:val="000000"/>
          <w:szCs w:val="24"/>
          <w:shd w:val="clear" w:color="auto" w:fill="FFFFFF"/>
        </w:rPr>
      </w:pPr>
    </w:p>
    <w:p w14:paraId="4CF78569" w14:textId="6E5EBE0E" w:rsidR="005947C9" w:rsidRPr="00B44189" w:rsidRDefault="001F5FE0" w:rsidP="00201DD1">
      <w:pPr>
        <w:spacing w:line="360" w:lineRule="auto"/>
        <w:rPr>
          <w:color w:val="000000"/>
          <w:szCs w:val="24"/>
          <w:shd w:val="clear" w:color="auto" w:fill="FFFFFF"/>
        </w:rPr>
      </w:pPr>
      <w:r w:rsidRPr="00B44189">
        <w:rPr>
          <w:szCs w:val="24"/>
        </w:rPr>
        <w:t>T</w:t>
      </w:r>
      <w:r w:rsidR="00DD6D9A" w:rsidRPr="00B44189">
        <w:rPr>
          <w:szCs w:val="24"/>
        </w:rPr>
        <w:t xml:space="preserve">his was one of 2 processions that day.  </w:t>
      </w:r>
      <w:r w:rsidR="00C854F8" w:rsidRPr="00B44189">
        <w:rPr>
          <w:szCs w:val="24"/>
        </w:rPr>
        <w:t>T</w:t>
      </w:r>
      <w:r w:rsidR="005947C9" w:rsidRPr="00B44189">
        <w:rPr>
          <w:color w:val="000000"/>
          <w:szCs w:val="24"/>
          <w:shd w:val="clear" w:color="auto" w:fill="FFFFFF"/>
        </w:rPr>
        <w:t>here is a second procession coming in from the west.  Pontius Pilate</w:t>
      </w:r>
      <w:r w:rsidR="00BD5976" w:rsidRPr="00B44189">
        <w:rPr>
          <w:color w:val="000000"/>
          <w:szCs w:val="24"/>
          <w:shd w:val="clear" w:color="auto" w:fill="FFFFFF"/>
        </w:rPr>
        <w:t xml:space="preserve"> who is</w:t>
      </w:r>
      <w:r w:rsidR="005947C9" w:rsidRPr="00B44189">
        <w:rPr>
          <w:color w:val="000000"/>
          <w:szCs w:val="24"/>
          <w:shd w:val="clear" w:color="auto" w:fill="FFFFFF"/>
        </w:rPr>
        <w:t xml:space="preserve"> the Roman governor leads the way of the imperial </w:t>
      </w:r>
      <w:proofErr w:type="spellStart"/>
      <w:r w:rsidR="005947C9" w:rsidRPr="00B44189">
        <w:rPr>
          <w:color w:val="000000"/>
          <w:szCs w:val="24"/>
          <w:shd w:val="clear" w:color="auto" w:fill="FFFFFF"/>
        </w:rPr>
        <w:t>calvary</w:t>
      </w:r>
      <w:proofErr w:type="spellEnd"/>
      <w:r w:rsidR="005947C9" w:rsidRPr="00B44189">
        <w:rPr>
          <w:color w:val="000000"/>
          <w:szCs w:val="24"/>
          <w:shd w:val="clear" w:color="auto" w:fill="FFFFFF"/>
        </w:rPr>
        <w:t xml:space="preserve"> and soldiers</w:t>
      </w:r>
      <w:r w:rsidR="00BD5976" w:rsidRPr="00B44189">
        <w:rPr>
          <w:color w:val="000000"/>
          <w:szCs w:val="24"/>
          <w:shd w:val="clear" w:color="auto" w:fill="FFFFFF"/>
        </w:rPr>
        <w:t xml:space="preserve"> on the other side of town.</w:t>
      </w:r>
    </w:p>
    <w:p w14:paraId="4EC5FD03" w14:textId="77777777" w:rsidR="005947C9" w:rsidRPr="00B44189" w:rsidRDefault="005947C9" w:rsidP="00201DD1">
      <w:pPr>
        <w:spacing w:line="360" w:lineRule="auto"/>
        <w:rPr>
          <w:color w:val="000000"/>
          <w:szCs w:val="24"/>
          <w:shd w:val="clear" w:color="auto" w:fill="FFFFFF"/>
        </w:rPr>
      </w:pPr>
    </w:p>
    <w:p w14:paraId="75F20CA8" w14:textId="77777777" w:rsidR="00DD6D9A" w:rsidRPr="00B44189" w:rsidRDefault="00DD6D9A" w:rsidP="00201DD1">
      <w:pPr>
        <w:spacing w:line="360" w:lineRule="auto"/>
        <w:rPr>
          <w:color w:val="000000"/>
          <w:szCs w:val="24"/>
          <w:shd w:val="clear" w:color="auto" w:fill="FFFFFF"/>
        </w:rPr>
      </w:pPr>
      <w:r w:rsidRPr="00B44189">
        <w:rPr>
          <w:color w:val="000000"/>
          <w:szCs w:val="24"/>
          <w:shd w:val="clear" w:color="auto" w:fill="FFFFFF"/>
        </w:rPr>
        <w:t xml:space="preserve">You have imagined the scene of Jesus’ entrance.  Now, let’s imagine standing on the other side of town watching the other parade.  </w:t>
      </w:r>
      <w:r w:rsidR="005947C9" w:rsidRPr="00B44189">
        <w:rPr>
          <w:color w:val="000000"/>
          <w:szCs w:val="24"/>
          <w:shd w:val="clear" w:color="auto" w:fill="FFFFFF"/>
        </w:rPr>
        <w:t>Soldiers on horses and foot soldiers enter wearing leather</w:t>
      </w:r>
      <w:r w:rsidRPr="00B44189">
        <w:rPr>
          <w:color w:val="000000"/>
          <w:szCs w:val="24"/>
          <w:shd w:val="clear" w:color="auto" w:fill="FFFFFF"/>
        </w:rPr>
        <w:t xml:space="preserve">, </w:t>
      </w:r>
      <w:r w:rsidR="005947C9" w:rsidRPr="00B44189">
        <w:rPr>
          <w:color w:val="000000"/>
          <w:szCs w:val="24"/>
          <w:shd w:val="clear" w:color="auto" w:fill="FFFFFF"/>
        </w:rPr>
        <w:t>armor and helmets</w:t>
      </w:r>
      <w:r w:rsidRPr="00B44189">
        <w:rPr>
          <w:color w:val="000000"/>
          <w:szCs w:val="24"/>
          <w:shd w:val="clear" w:color="auto" w:fill="FFFFFF"/>
        </w:rPr>
        <w:t>,</w:t>
      </w:r>
      <w:r w:rsidR="005947C9" w:rsidRPr="00B44189">
        <w:rPr>
          <w:color w:val="000000"/>
          <w:szCs w:val="24"/>
          <w:shd w:val="clear" w:color="auto" w:fill="FFFFFF"/>
        </w:rPr>
        <w:t xml:space="preserve"> carrying weapons.  Banners fly high overhead with golden eagles mounted atop.  You hear the sounds of marching feet, the cracking of leather, </w:t>
      </w:r>
      <w:proofErr w:type="gramStart"/>
      <w:r w:rsidR="005947C9" w:rsidRPr="00B44189">
        <w:rPr>
          <w:color w:val="000000"/>
          <w:szCs w:val="24"/>
          <w:shd w:val="clear" w:color="auto" w:fill="FFFFFF"/>
        </w:rPr>
        <w:t>the</w:t>
      </w:r>
      <w:proofErr w:type="gramEnd"/>
      <w:r w:rsidR="005947C9" w:rsidRPr="00B44189">
        <w:rPr>
          <w:color w:val="000000"/>
          <w:szCs w:val="24"/>
          <w:shd w:val="clear" w:color="auto" w:fill="FFFFFF"/>
        </w:rPr>
        <w:t xml:space="preserve"> clinking of bridles, the beating of drums.  </w:t>
      </w:r>
    </w:p>
    <w:p w14:paraId="62590DAF" w14:textId="77777777" w:rsidR="00DD6D9A" w:rsidRPr="00B44189" w:rsidRDefault="00DD6D9A" w:rsidP="00201DD1">
      <w:pPr>
        <w:spacing w:line="360" w:lineRule="auto"/>
        <w:rPr>
          <w:color w:val="000000"/>
          <w:szCs w:val="24"/>
          <w:shd w:val="clear" w:color="auto" w:fill="FFFFFF"/>
        </w:rPr>
      </w:pPr>
    </w:p>
    <w:p w14:paraId="77D7BA22" w14:textId="319B7220" w:rsidR="005947C9" w:rsidRPr="00B44189" w:rsidRDefault="005947C9" w:rsidP="00201DD1">
      <w:pPr>
        <w:spacing w:line="360" w:lineRule="auto"/>
        <w:rPr>
          <w:color w:val="000000"/>
          <w:szCs w:val="24"/>
          <w:shd w:val="clear" w:color="auto" w:fill="FFFFFF"/>
        </w:rPr>
      </w:pPr>
      <w:r w:rsidRPr="00B44189">
        <w:rPr>
          <w:color w:val="000000"/>
          <w:szCs w:val="24"/>
          <w:shd w:val="clear" w:color="auto" w:fill="FFFFFF"/>
        </w:rPr>
        <w:t xml:space="preserve">It was common practice for the Roman army to come to Jerusalem for Jewish festivals and holidays.  There were always guards in the city, especially at the Temple.  However, for a holiday like Passover, the guards would </w:t>
      </w:r>
      <w:r w:rsidR="00C854F8" w:rsidRPr="00B44189">
        <w:rPr>
          <w:color w:val="000000"/>
          <w:szCs w:val="24"/>
          <w:shd w:val="clear" w:color="auto" w:fill="FFFFFF"/>
        </w:rPr>
        <w:t>have been</w:t>
      </w:r>
      <w:r w:rsidRPr="00B44189">
        <w:rPr>
          <w:color w:val="000000"/>
          <w:szCs w:val="24"/>
          <w:shd w:val="clear" w:color="auto" w:fill="FFFFFF"/>
        </w:rPr>
        <w:t xml:space="preserve"> reinforced </w:t>
      </w:r>
      <w:r w:rsidR="00C854F8" w:rsidRPr="00B44189">
        <w:rPr>
          <w:color w:val="000000"/>
          <w:szCs w:val="24"/>
          <w:shd w:val="clear" w:color="auto" w:fill="FFFFFF"/>
        </w:rPr>
        <w:t>with</w:t>
      </w:r>
      <w:r w:rsidRPr="00B44189">
        <w:rPr>
          <w:color w:val="000000"/>
          <w:szCs w:val="24"/>
          <w:shd w:val="clear" w:color="auto" w:fill="FFFFFF"/>
        </w:rPr>
        <w:t xml:space="preserve"> additional troops and the presence of the governor to quell any possible uprisings.</w:t>
      </w:r>
    </w:p>
    <w:p w14:paraId="2A0C9CEB" w14:textId="77777777" w:rsidR="005947C9" w:rsidRPr="00B44189" w:rsidRDefault="005947C9" w:rsidP="00201DD1">
      <w:pPr>
        <w:spacing w:line="360" w:lineRule="auto"/>
        <w:rPr>
          <w:color w:val="000000"/>
          <w:szCs w:val="24"/>
          <w:shd w:val="clear" w:color="auto" w:fill="FFFFFF"/>
        </w:rPr>
      </w:pPr>
    </w:p>
    <w:p w14:paraId="40ECB2DF" w14:textId="33760FFD" w:rsidR="005947C9" w:rsidRPr="00B44189" w:rsidRDefault="005947C9" w:rsidP="00201DD1">
      <w:pPr>
        <w:spacing w:line="360" w:lineRule="auto"/>
        <w:rPr>
          <w:szCs w:val="24"/>
        </w:rPr>
      </w:pPr>
      <w:r w:rsidRPr="00B44189">
        <w:rPr>
          <w:color w:val="000000"/>
          <w:szCs w:val="24"/>
          <w:shd w:val="clear" w:color="auto" w:fill="FFFFFF"/>
        </w:rPr>
        <w:t xml:space="preserve">These two parades are at odds embodying 2 very different messages of power.  The parade of the imperial guard represents the power of the Roman </w:t>
      </w:r>
      <w:proofErr w:type="gramStart"/>
      <w:r w:rsidRPr="00B44189">
        <w:rPr>
          <w:color w:val="000000"/>
          <w:szCs w:val="24"/>
          <w:shd w:val="clear" w:color="auto" w:fill="FFFFFF"/>
        </w:rPr>
        <w:t>empire</w:t>
      </w:r>
      <w:proofErr w:type="gramEnd"/>
      <w:r w:rsidRPr="00B44189">
        <w:rPr>
          <w:color w:val="000000"/>
          <w:szCs w:val="24"/>
          <w:shd w:val="clear" w:color="auto" w:fill="FFFFFF"/>
        </w:rPr>
        <w:t xml:space="preserve">.  The parade of Jesus represents the power of the Kingdom of God.  The 2 parades will eventually lead to the city center where the conflict will come to a head.  </w:t>
      </w:r>
    </w:p>
    <w:p w14:paraId="5396E423" w14:textId="77777777" w:rsidR="005947C9" w:rsidRPr="00B44189" w:rsidRDefault="005947C9" w:rsidP="00201DD1">
      <w:pPr>
        <w:spacing w:line="360" w:lineRule="auto"/>
        <w:rPr>
          <w:rStyle w:val="apple-converted-space"/>
          <w:color w:val="000000"/>
          <w:szCs w:val="24"/>
          <w:shd w:val="clear" w:color="auto" w:fill="FFFFFF"/>
        </w:rPr>
      </w:pPr>
    </w:p>
    <w:p w14:paraId="42FDE1AC" w14:textId="17A0CF00" w:rsidR="005947C9" w:rsidRPr="00B44189" w:rsidRDefault="005947C9" w:rsidP="00201DD1">
      <w:pPr>
        <w:spacing w:line="360" w:lineRule="auto"/>
        <w:rPr>
          <w:rStyle w:val="apple-converted-space"/>
          <w:color w:val="000000"/>
          <w:szCs w:val="24"/>
          <w:shd w:val="clear" w:color="auto" w:fill="FFFFFF"/>
        </w:rPr>
      </w:pPr>
      <w:r w:rsidRPr="00B44189">
        <w:rPr>
          <w:rStyle w:val="apple-converted-space"/>
          <w:color w:val="000000"/>
          <w:szCs w:val="24"/>
          <w:shd w:val="clear" w:color="auto" w:fill="FFFFFF"/>
        </w:rPr>
        <w:t>Jesus’ parade is</w:t>
      </w:r>
      <w:r w:rsidR="001F5FE0" w:rsidRPr="00B44189">
        <w:rPr>
          <w:rStyle w:val="apple-converted-space"/>
          <w:color w:val="000000"/>
          <w:szCs w:val="24"/>
          <w:shd w:val="clear" w:color="auto" w:fill="FFFFFF"/>
        </w:rPr>
        <w:t xml:space="preserve"> a sign of resistance </w:t>
      </w:r>
      <w:r w:rsidRPr="00B44189">
        <w:rPr>
          <w:rStyle w:val="apple-converted-space"/>
          <w:color w:val="000000"/>
          <w:szCs w:val="24"/>
          <w:shd w:val="clear" w:color="auto" w:fill="FFFFFF"/>
        </w:rPr>
        <w:t>against the imperial power of Rome and the Temple priests, scribes, and elders who perpetuated the oppression</w:t>
      </w:r>
      <w:r w:rsidR="00C854F8" w:rsidRPr="00B44189">
        <w:rPr>
          <w:rStyle w:val="apple-converted-space"/>
          <w:color w:val="000000"/>
          <w:szCs w:val="24"/>
          <w:shd w:val="clear" w:color="auto" w:fill="FFFFFF"/>
        </w:rPr>
        <w:t xml:space="preserve"> of the Jewish people by Rome</w:t>
      </w:r>
      <w:r w:rsidRPr="00B44189">
        <w:rPr>
          <w:rStyle w:val="apple-converted-space"/>
          <w:color w:val="000000"/>
          <w:szCs w:val="24"/>
          <w:shd w:val="clear" w:color="auto" w:fill="FFFFFF"/>
        </w:rPr>
        <w:t xml:space="preserve">.  </w:t>
      </w:r>
      <w:r w:rsidR="001F5FE0" w:rsidRPr="00B44189">
        <w:rPr>
          <w:rStyle w:val="apple-converted-space"/>
          <w:color w:val="000000"/>
          <w:szCs w:val="24"/>
          <w:shd w:val="clear" w:color="auto" w:fill="FFFFFF"/>
        </w:rPr>
        <w:t xml:space="preserve">The </w:t>
      </w:r>
      <w:r w:rsidRPr="00B44189">
        <w:rPr>
          <w:rStyle w:val="apple-converted-space"/>
          <w:color w:val="000000"/>
          <w:szCs w:val="24"/>
          <w:shd w:val="clear" w:color="auto" w:fill="FFFFFF"/>
        </w:rPr>
        <w:t>Roman presence, not only represented the empire’s power</w:t>
      </w:r>
      <w:r w:rsidR="001F5FE0" w:rsidRPr="00B44189">
        <w:rPr>
          <w:rStyle w:val="apple-converted-space"/>
          <w:color w:val="000000"/>
          <w:szCs w:val="24"/>
          <w:shd w:val="clear" w:color="auto" w:fill="FFFFFF"/>
        </w:rPr>
        <w:t xml:space="preserve"> and Pax Romana</w:t>
      </w:r>
      <w:r w:rsidRPr="00B44189">
        <w:rPr>
          <w:rStyle w:val="apple-converted-space"/>
          <w:color w:val="000000"/>
          <w:szCs w:val="24"/>
          <w:shd w:val="clear" w:color="auto" w:fill="FFFFFF"/>
        </w:rPr>
        <w:t xml:space="preserve">, </w:t>
      </w:r>
      <w:r w:rsidR="00BD5976" w:rsidRPr="00B44189">
        <w:rPr>
          <w:rStyle w:val="apple-converted-space"/>
          <w:color w:val="000000"/>
          <w:szCs w:val="24"/>
          <w:shd w:val="clear" w:color="auto" w:fill="FFFFFF"/>
        </w:rPr>
        <w:t>they</w:t>
      </w:r>
      <w:r w:rsidRPr="00B44189">
        <w:rPr>
          <w:rStyle w:val="apple-converted-space"/>
          <w:color w:val="000000"/>
          <w:szCs w:val="24"/>
          <w:shd w:val="clear" w:color="auto" w:fill="FFFFFF"/>
        </w:rPr>
        <w:t xml:space="preserve"> represented Roman theology.  In Roman mythology, the emperor was believed to be the son of god.  The Jewish people were allowed to worship the God we know as the One True Living God only as a means to appease the people and so long as they paid homage to the emperor</w:t>
      </w:r>
      <w:r w:rsidR="001F5FE0" w:rsidRPr="00B44189">
        <w:rPr>
          <w:rStyle w:val="apple-converted-space"/>
          <w:color w:val="000000"/>
          <w:szCs w:val="24"/>
          <w:shd w:val="clear" w:color="auto" w:fill="FFFFFF"/>
        </w:rPr>
        <w:t xml:space="preserve"> who was the son of god</w:t>
      </w:r>
      <w:r w:rsidRPr="00B44189">
        <w:rPr>
          <w:rStyle w:val="apple-converted-space"/>
          <w:color w:val="000000"/>
          <w:szCs w:val="24"/>
          <w:shd w:val="clear" w:color="auto" w:fill="FFFFFF"/>
        </w:rPr>
        <w:t>.  Jesus’ parade was a “planned political demonstration”</w:t>
      </w:r>
      <w:r w:rsidRPr="00B44189">
        <w:rPr>
          <w:rStyle w:val="FootnoteReference"/>
          <w:color w:val="000000"/>
          <w:szCs w:val="24"/>
          <w:shd w:val="clear" w:color="auto" w:fill="FFFFFF"/>
        </w:rPr>
        <w:footnoteReference w:id="1"/>
      </w:r>
      <w:r w:rsidRPr="00B44189">
        <w:rPr>
          <w:rStyle w:val="apple-converted-space"/>
          <w:color w:val="000000"/>
          <w:szCs w:val="24"/>
          <w:shd w:val="clear" w:color="auto" w:fill="FFFFFF"/>
        </w:rPr>
        <w:t xml:space="preserve"> showing His rival social order and rival theology.  </w:t>
      </w:r>
    </w:p>
    <w:p w14:paraId="670C1824" w14:textId="77777777" w:rsidR="001F5FE0" w:rsidRPr="00B44189" w:rsidRDefault="001F5FE0" w:rsidP="00201DD1">
      <w:pPr>
        <w:spacing w:line="360" w:lineRule="auto"/>
        <w:rPr>
          <w:rStyle w:val="apple-converted-space"/>
          <w:color w:val="000000"/>
          <w:szCs w:val="24"/>
          <w:shd w:val="clear" w:color="auto" w:fill="FFFFFF"/>
        </w:rPr>
      </w:pPr>
    </w:p>
    <w:p w14:paraId="68E7BA7D" w14:textId="43506837" w:rsidR="005947C9" w:rsidRPr="00B44189" w:rsidRDefault="005947C9" w:rsidP="00201DD1">
      <w:pPr>
        <w:spacing w:line="360" w:lineRule="auto"/>
        <w:rPr>
          <w:rStyle w:val="text"/>
          <w:color w:val="000000"/>
          <w:szCs w:val="24"/>
          <w:shd w:val="clear" w:color="auto" w:fill="FFFFFF"/>
        </w:rPr>
      </w:pPr>
      <w:r w:rsidRPr="00B44189">
        <w:rPr>
          <w:rStyle w:val="text"/>
          <w:color w:val="000000"/>
          <w:szCs w:val="24"/>
          <w:shd w:val="clear" w:color="auto" w:fill="FFFFFF"/>
        </w:rPr>
        <w:t xml:space="preserve">For </w:t>
      </w:r>
      <w:r w:rsidR="00BD5976" w:rsidRPr="00B44189">
        <w:rPr>
          <w:rStyle w:val="text"/>
          <w:color w:val="000000"/>
          <w:szCs w:val="24"/>
          <w:shd w:val="clear" w:color="auto" w:fill="FFFFFF"/>
        </w:rPr>
        <w:t>thousands of years</w:t>
      </w:r>
      <w:r w:rsidRPr="00B44189">
        <w:rPr>
          <w:rStyle w:val="text"/>
          <w:color w:val="000000"/>
          <w:szCs w:val="24"/>
          <w:shd w:val="clear" w:color="auto" w:fill="FFFFFF"/>
        </w:rPr>
        <w:t xml:space="preserve"> before Christ and thousands of years after Christ, nations </w:t>
      </w:r>
      <w:r w:rsidR="00C854F8" w:rsidRPr="00B44189">
        <w:rPr>
          <w:rStyle w:val="text"/>
          <w:color w:val="000000"/>
          <w:szCs w:val="24"/>
          <w:shd w:val="clear" w:color="auto" w:fill="FFFFFF"/>
        </w:rPr>
        <w:t xml:space="preserve">have </w:t>
      </w:r>
      <w:r w:rsidRPr="00B44189">
        <w:rPr>
          <w:rStyle w:val="text"/>
          <w:color w:val="000000"/>
          <w:szCs w:val="24"/>
          <w:shd w:val="clear" w:color="auto" w:fill="FFFFFF"/>
        </w:rPr>
        <w:t>been governed by monarchies who claimed to have been chosen by whatever god they worship to rule their nation.</w:t>
      </w:r>
      <w:r w:rsidR="00C854F8" w:rsidRPr="00B44189">
        <w:rPr>
          <w:rStyle w:val="text"/>
          <w:color w:val="000000"/>
          <w:szCs w:val="24"/>
          <w:shd w:val="clear" w:color="auto" w:fill="FFFFFF"/>
        </w:rPr>
        <w:t xml:space="preserve">  Marcus Borg and John Dominic </w:t>
      </w:r>
      <w:proofErr w:type="spellStart"/>
      <w:r w:rsidR="00C854F8" w:rsidRPr="00B44189">
        <w:rPr>
          <w:rStyle w:val="text"/>
          <w:color w:val="000000"/>
          <w:szCs w:val="24"/>
          <w:shd w:val="clear" w:color="auto" w:fill="FFFFFF"/>
        </w:rPr>
        <w:t>Crossan</w:t>
      </w:r>
      <w:proofErr w:type="spellEnd"/>
      <w:r w:rsidR="00C854F8" w:rsidRPr="00B44189">
        <w:rPr>
          <w:rStyle w:val="text"/>
          <w:color w:val="000000"/>
          <w:szCs w:val="24"/>
          <w:shd w:val="clear" w:color="auto" w:fill="FFFFFF"/>
        </w:rPr>
        <w:t xml:space="preserve"> in their book “</w:t>
      </w:r>
      <w:r w:rsidRPr="00B44189">
        <w:rPr>
          <w:rStyle w:val="text"/>
          <w:color w:val="000000"/>
          <w:szCs w:val="24"/>
          <w:shd w:val="clear" w:color="auto" w:fill="FFFFFF"/>
        </w:rPr>
        <w:t>The Last Week</w:t>
      </w:r>
      <w:r w:rsidR="00C854F8" w:rsidRPr="00B44189">
        <w:rPr>
          <w:rStyle w:val="text"/>
          <w:color w:val="000000"/>
          <w:szCs w:val="24"/>
          <w:shd w:val="clear" w:color="auto" w:fill="FFFFFF"/>
        </w:rPr>
        <w:t>”</w:t>
      </w:r>
      <w:r w:rsidRPr="00B44189">
        <w:rPr>
          <w:rStyle w:val="text"/>
          <w:color w:val="000000"/>
          <w:szCs w:val="24"/>
          <w:shd w:val="clear" w:color="auto" w:fill="FFFFFF"/>
        </w:rPr>
        <w:t xml:space="preserve"> described the historical governing rule as “the political economic domination of the many by a few and the use of religious claim to justify it.”</w:t>
      </w:r>
      <w:r w:rsidRPr="00B44189">
        <w:rPr>
          <w:rStyle w:val="FootnoteReference"/>
          <w:color w:val="000000"/>
          <w:szCs w:val="24"/>
          <w:shd w:val="clear" w:color="auto" w:fill="FFFFFF"/>
        </w:rPr>
        <w:footnoteReference w:id="2"/>
      </w:r>
      <w:r w:rsidRPr="00B44189">
        <w:rPr>
          <w:rStyle w:val="text"/>
          <w:color w:val="000000"/>
          <w:szCs w:val="24"/>
          <w:shd w:val="clear" w:color="auto" w:fill="FFFFFF"/>
        </w:rPr>
        <w:t xml:space="preserve">  We could easily say </w:t>
      </w:r>
      <w:r w:rsidRPr="00B44189">
        <w:rPr>
          <w:rStyle w:val="text"/>
          <w:color w:val="000000"/>
          <w:szCs w:val="24"/>
          <w:shd w:val="clear" w:color="auto" w:fill="FFFFFF"/>
        </w:rPr>
        <w:lastRenderedPageBreak/>
        <w:t xml:space="preserve">that the government still is a few rich people governing </w:t>
      </w:r>
      <w:r w:rsidR="0008146E" w:rsidRPr="00B44189">
        <w:rPr>
          <w:rStyle w:val="text"/>
          <w:color w:val="000000"/>
          <w:szCs w:val="24"/>
          <w:shd w:val="clear" w:color="auto" w:fill="FFFFFF"/>
        </w:rPr>
        <w:t>the many</w:t>
      </w:r>
      <w:r w:rsidRPr="00B44189">
        <w:rPr>
          <w:rStyle w:val="text"/>
          <w:color w:val="000000"/>
          <w:szCs w:val="24"/>
          <w:shd w:val="clear" w:color="auto" w:fill="FFFFFF"/>
        </w:rPr>
        <w:t xml:space="preserve"> who claim to be convicted</w:t>
      </w:r>
      <w:r w:rsidR="0008146E" w:rsidRPr="00B44189">
        <w:rPr>
          <w:rStyle w:val="text"/>
          <w:color w:val="000000"/>
          <w:szCs w:val="24"/>
          <w:shd w:val="clear" w:color="auto" w:fill="FFFFFF"/>
        </w:rPr>
        <w:t xml:space="preserve"> </w:t>
      </w:r>
      <w:r w:rsidRPr="00B44189">
        <w:rPr>
          <w:rStyle w:val="text"/>
          <w:color w:val="000000"/>
          <w:szCs w:val="24"/>
          <w:shd w:val="clear" w:color="auto" w:fill="FFFFFF"/>
        </w:rPr>
        <w:t>by their religious beliefs</w:t>
      </w:r>
      <w:r w:rsidR="0008146E" w:rsidRPr="00B44189">
        <w:rPr>
          <w:rStyle w:val="text"/>
          <w:color w:val="000000"/>
          <w:szCs w:val="24"/>
          <w:shd w:val="clear" w:color="auto" w:fill="FFFFFF"/>
        </w:rPr>
        <w:t xml:space="preserve"> and elected by God</w:t>
      </w:r>
      <w:r w:rsidRPr="00B44189">
        <w:rPr>
          <w:rStyle w:val="text"/>
          <w:color w:val="000000"/>
          <w:szCs w:val="24"/>
          <w:shd w:val="clear" w:color="auto" w:fill="FFFFFF"/>
        </w:rPr>
        <w:t>.</w:t>
      </w:r>
    </w:p>
    <w:p w14:paraId="78178EBE" w14:textId="77777777" w:rsidR="005947C9" w:rsidRPr="00B44189" w:rsidRDefault="005947C9" w:rsidP="00201DD1">
      <w:pPr>
        <w:spacing w:line="360" w:lineRule="auto"/>
        <w:rPr>
          <w:rStyle w:val="text"/>
          <w:color w:val="000000"/>
          <w:szCs w:val="24"/>
          <w:shd w:val="clear" w:color="auto" w:fill="FFFFFF"/>
        </w:rPr>
      </w:pPr>
    </w:p>
    <w:p w14:paraId="54E4457C" w14:textId="632916E0" w:rsidR="000F4954" w:rsidRPr="00B44189" w:rsidRDefault="005947C9" w:rsidP="00201DD1">
      <w:pPr>
        <w:spacing w:line="360" w:lineRule="auto"/>
        <w:rPr>
          <w:rStyle w:val="text"/>
          <w:color w:val="000000"/>
          <w:szCs w:val="24"/>
          <w:shd w:val="clear" w:color="auto" w:fill="FFFFFF"/>
        </w:rPr>
      </w:pPr>
      <w:r w:rsidRPr="00B44189">
        <w:rPr>
          <w:rStyle w:val="text"/>
          <w:color w:val="000000"/>
          <w:szCs w:val="24"/>
          <w:shd w:val="clear" w:color="auto" w:fill="FFFFFF"/>
        </w:rPr>
        <w:t xml:space="preserve">It is hard not to be political preaching this text when this very scene is one of political protest.  The issue </w:t>
      </w:r>
      <w:r w:rsidR="0008146E" w:rsidRPr="00B44189">
        <w:rPr>
          <w:rStyle w:val="text"/>
          <w:color w:val="000000"/>
          <w:szCs w:val="24"/>
          <w:shd w:val="clear" w:color="auto" w:fill="FFFFFF"/>
        </w:rPr>
        <w:t xml:space="preserve">this Scripture raises </w:t>
      </w:r>
      <w:r w:rsidRPr="00B44189">
        <w:rPr>
          <w:rStyle w:val="text"/>
          <w:color w:val="000000"/>
          <w:szCs w:val="24"/>
          <w:shd w:val="clear" w:color="auto" w:fill="FFFFFF"/>
        </w:rPr>
        <w:t>is whether or not our government lives up to the ideals of the Kingdom of God</w:t>
      </w:r>
      <w:r w:rsidR="0008146E" w:rsidRPr="00B44189">
        <w:rPr>
          <w:rStyle w:val="text"/>
          <w:color w:val="000000"/>
          <w:szCs w:val="24"/>
          <w:shd w:val="clear" w:color="auto" w:fill="FFFFFF"/>
        </w:rPr>
        <w:t>.  I would say it does not.  But, our downfall is that we are willing to celebrate all that is great in America then blame the other side for any of our failings.</w:t>
      </w:r>
      <w:r w:rsidR="000F4954" w:rsidRPr="00B44189">
        <w:rPr>
          <w:rStyle w:val="text"/>
          <w:color w:val="000000"/>
          <w:szCs w:val="24"/>
          <w:shd w:val="clear" w:color="auto" w:fill="FFFFFF"/>
        </w:rPr>
        <w:t xml:space="preserve">  Part of being a good citizen is recognizing both our successes and our shortfalls and pressing officials to correct our wrongs.</w:t>
      </w:r>
    </w:p>
    <w:p w14:paraId="40A1FF21" w14:textId="77777777" w:rsidR="005947C9" w:rsidRPr="00B44189" w:rsidRDefault="005947C9" w:rsidP="00201DD1">
      <w:pPr>
        <w:spacing w:line="360" w:lineRule="auto"/>
        <w:rPr>
          <w:rStyle w:val="text"/>
          <w:color w:val="000000"/>
          <w:szCs w:val="24"/>
          <w:shd w:val="clear" w:color="auto" w:fill="FFFFFF"/>
        </w:rPr>
      </w:pPr>
    </w:p>
    <w:p w14:paraId="0B7977CA" w14:textId="165AAB7F" w:rsidR="002847E0" w:rsidRPr="00B44189" w:rsidRDefault="005947C9" w:rsidP="00201DD1">
      <w:pPr>
        <w:spacing w:line="360" w:lineRule="auto"/>
        <w:rPr>
          <w:rStyle w:val="text"/>
          <w:color w:val="000000"/>
          <w:szCs w:val="24"/>
          <w:shd w:val="clear" w:color="auto" w:fill="FFFFFF"/>
        </w:rPr>
      </w:pPr>
      <w:r w:rsidRPr="00B44189">
        <w:rPr>
          <w:rStyle w:val="text"/>
          <w:color w:val="000000"/>
          <w:szCs w:val="24"/>
          <w:shd w:val="clear" w:color="auto" w:fill="FFFFFF"/>
        </w:rPr>
        <w:t>The question we need to ask ourselves is: “would we be at the east gate welcoming Jesus or would we be on the west side paying homage to the imperial government?”</w:t>
      </w:r>
      <w:r w:rsidRPr="00B44189">
        <w:rPr>
          <w:rStyle w:val="FootnoteReference"/>
          <w:color w:val="000000"/>
          <w:szCs w:val="24"/>
          <w:shd w:val="clear" w:color="auto" w:fill="FFFFFF"/>
        </w:rPr>
        <w:footnoteReference w:id="3"/>
      </w:r>
      <w:r w:rsidR="007F4EEC" w:rsidRPr="00B44189">
        <w:rPr>
          <w:rStyle w:val="text"/>
          <w:color w:val="000000"/>
          <w:szCs w:val="24"/>
          <w:shd w:val="clear" w:color="auto" w:fill="FFFFFF"/>
        </w:rPr>
        <w:t xml:space="preserve">  Today, ignoring our social ills is the equivalent of standing on the west side of Jerusalem hailing Caesar.  Today, welcoming Jesus to Jerusalem is welcoming the people He came to save and caring for the poor, widows and orphans.</w:t>
      </w:r>
    </w:p>
    <w:p w14:paraId="512703DD" w14:textId="77777777" w:rsidR="002847E0" w:rsidRPr="00B44189" w:rsidRDefault="002847E0" w:rsidP="00201DD1">
      <w:pPr>
        <w:spacing w:line="360" w:lineRule="auto"/>
        <w:rPr>
          <w:rStyle w:val="text"/>
          <w:color w:val="000000"/>
          <w:szCs w:val="24"/>
          <w:shd w:val="clear" w:color="auto" w:fill="FFFFFF"/>
        </w:rPr>
      </w:pPr>
    </w:p>
    <w:p w14:paraId="01D1DCB3" w14:textId="4B4AECB3" w:rsidR="005947C9" w:rsidRPr="00B44189" w:rsidRDefault="002847E0" w:rsidP="00201DD1">
      <w:pPr>
        <w:spacing w:line="360" w:lineRule="auto"/>
        <w:rPr>
          <w:rStyle w:val="text"/>
          <w:color w:val="000000"/>
          <w:szCs w:val="24"/>
          <w:shd w:val="clear" w:color="auto" w:fill="FFFFFF"/>
        </w:rPr>
      </w:pPr>
      <w:r w:rsidRPr="00B44189">
        <w:rPr>
          <w:rStyle w:val="text"/>
          <w:color w:val="000000"/>
          <w:szCs w:val="24"/>
          <w:shd w:val="clear" w:color="auto" w:fill="FFFFFF"/>
        </w:rPr>
        <w:t>Let me share some images with you to help you answer that question</w:t>
      </w:r>
      <w:r w:rsidR="007F4EEC" w:rsidRPr="00B44189">
        <w:rPr>
          <w:rStyle w:val="text"/>
          <w:color w:val="000000"/>
          <w:szCs w:val="24"/>
          <w:shd w:val="clear" w:color="auto" w:fill="FFFFFF"/>
        </w:rPr>
        <w:t>: “would we be at the east gate welcoming Jesus or would we be on the west side paying homage to the imperial government?”</w:t>
      </w:r>
      <w:r w:rsidR="007F4EEC" w:rsidRPr="00B44189">
        <w:rPr>
          <w:rStyle w:val="FootnoteReference"/>
          <w:color w:val="000000"/>
          <w:szCs w:val="24"/>
          <w:shd w:val="clear" w:color="auto" w:fill="FFFFFF"/>
        </w:rPr>
        <w:footnoteReference w:id="4"/>
      </w:r>
    </w:p>
    <w:p w14:paraId="7C760573" w14:textId="02F74101" w:rsidR="002847E0" w:rsidRPr="00B44189" w:rsidRDefault="002847E0" w:rsidP="00201DD1">
      <w:pPr>
        <w:spacing w:line="360" w:lineRule="auto"/>
        <w:rPr>
          <w:rStyle w:val="text"/>
          <w:color w:val="000000"/>
          <w:szCs w:val="24"/>
          <w:shd w:val="clear" w:color="auto" w:fill="FFFFFF"/>
        </w:rPr>
      </w:pPr>
    </w:p>
    <w:p w14:paraId="62856647" w14:textId="727A8F52" w:rsidR="002847E0" w:rsidRPr="00B44189" w:rsidRDefault="002847E0" w:rsidP="00201DD1">
      <w:pPr>
        <w:spacing w:line="360" w:lineRule="auto"/>
        <w:rPr>
          <w:rStyle w:val="text"/>
          <w:color w:val="000000"/>
          <w:szCs w:val="24"/>
          <w:shd w:val="clear" w:color="auto" w:fill="FFFFFF"/>
        </w:rPr>
      </w:pPr>
      <w:r w:rsidRPr="00B44189">
        <w:rPr>
          <w:rStyle w:val="text"/>
          <w:color w:val="000000"/>
          <w:szCs w:val="24"/>
          <w:shd w:val="clear" w:color="auto" w:fill="FFFFFF"/>
        </w:rPr>
        <w:t>SLIDE #2</w:t>
      </w:r>
    </w:p>
    <w:p w14:paraId="63FB43D9" w14:textId="77777777" w:rsidR="002847E0" w:rsidRPr="00B44189" w:rsidRDefault="002847E0" w:rsidP="00201DD1">
      <w:pPr>
        <w:spacing w:line="360" w:lineRule="auto"/>
        <w:rPr>
          <w:rStyle w:val="text"/>
          <w:color w:val="000000"/>
          <w:szCs w:val="24"/>
          <w:shd w:val="clear" w:color="auto" w:fill="FFFFFF"/>
        </w:rPr>
      </w:pPr>
    </w:p>
    <w:p w14:paraId="03CFB306" w14:textId="57F137C1" w:rsidR="002847E0" w:rsidRPr="00B44189" w:rsidRDefault="002847E0" w:rsidP="00201DD1">
      <w:pPr>
        <w:spacing w:line="360" w:lineRule="auto"/>
        <w:rPr>
          <w:rStyle w:val="text"/>
          <w:color w:val="000000"/>
          <w:szCs w:val="24"/>
          <w:shd w:val="clear" w:color="auto" w:fill="FFFFFF"/>
        </w:rPr>
      </w:pPr>
      <w:r w:rsidRPr="00B44189">
        <w:rPr>
          <w:rStyle w:val="text"/>
          <w:color w:val="000000"/>
          <w:szCs w:val="24"/>
          <w:shd w:val="clear" w:color="auto" w:fill="FFFFFF"/>
        </w:rPr>
        <w:t>Here is what a modern</w:t>
      </w:r>
      <w:r w:rsidR="00B97890" w:rsidRPr="00B44189">
        <w:rPr>
          <w:rStyle w:val="text"/>
          <w:color w:val="000000"/>
          <w:szCs w:val="24"/>
          <w:shd w:val="clear" w:color="auto" w:fill="FFFFFF"/>
        </w:rPr>
        <w:t>-</w:t>
      </w:r>
      <w:r w:rsidRPr="00B44189">
        <w:rPr>
          <w:rStyle w:val="text"/>
          <w:color w:val="000000"/>
          <w:szCs w:val="24"/>
          <w:shd w:val="clear" w:color="auto" w:fill="FFFFFF"/>
        </w:rPr>
        <w:t>day military parade would look like that is meant to squelch any ideas of political uprising and promote the oppressive regime of a leader who requires god-like adoration.</w:t>
      </w:r>
    </w:p>
    <w:p w14:paraId="6941C822" w14:textId="1BA79E50" w:rsidR="002847E0" w:rsidRPr="00B44189" w:rsidRDefault="002847E0" w:rsidP="00201DD1">
      <w:pPr>
        <w:spacing w:line="360" w:lineRule="auto"/>
        <w:rPr>
          <w:rStyle w:val="text"/>
          <w:color w:val="000000"/>
          <w:szCs w:val="24"/>
          <w:shd w:val="clear" w:color="auto" w:fill="FFFFFF"/>
        </w:rPr>
      </w:pPr>
    </w:p>
    <w:p w14:paraId="0871345D" w14:textId="6D991CA4" w:rsidR="002847E0" w:rsidRPr="00B44189" w:rsidRDefault="002847E0" w:rsidP="00201DD1">
      <w:pPr>
        <w:spacing w:line="360" w:lineRule="auto"/>
        <w:rPr>
          <w:rStyle w:val="text"/>
          <w:color w:val="000000"/>
          <w:szCs w:val="24"/>
          <w:shd w:val="clear" w:color="auto" w:fill="FFFFFF"/>
        </w:rPr>
      </w:pPr>
      <w:r w:rsidRPr="00B44189">
        <w:rPr>
          <w:rStyle w:val="text"/>
          <w:color w:val="000000"/>
          <w:szCs w:val="24"/>
          <w:shd w:val="clear" w:color="auto" w:fill="FFFFFF"/>
        </w:rPr>
        <w:t xml:space="preserve">It is hard to say that we wouldn’t be at that parade if we were North Korean citizens </w:t>
      </w:r>
      <w:r w:rsidR="00B97890" w:rsidRPr="00B44189">
        <w:rPr>
          <w:rStyle w:val="text"/>
          <w:color w:val="000000"/>
          <w:szCs w:val="24"/>
          <w:shd w:val="clear" w:color="auto" w:fill="FFFFFF"/>
        </w:rPr>
        <w:t xml:space="preserve">who are </w:t>
      </w:r>
      <w:r w:rsidRPr="00B44189">
        <w:rPr>
          <w:rStyle w:val="text"/>
          <w:color w:val="000000"/>
          <w:szCs w:val="24"/>
          <w:shd w:val="clear" w:color="auto" w:fill="FFFFFF"/>
        </w:rPr>
        <w:t xml:space="preserve">required to show honor to the supreme leader or lose our life.  </w:t>
      </w:r>
      <w:r w:rsidR="00B97890" w:rsidRPr="00B44189">
        <w:rPr>
          <w:rStyle w:val="text"/>
          <w:color w:val="000000"/>
          <w:szCs w:val="24"/>
          <w:shd w:val="clear" w:color="auto" w:fill="FFFFFF"/>
        </w:rPr>
        <w:t>There</w:t>
      </w:r>
      <w:r w:rsidRPr="00B44189">
        <w:rPr>
          <w:rStyle w:val="text"/>
          <w:color w:val="000000"/>
          <w:szCs w:val="24"/>
          <w:shd w:val="clear" w:color="auto" w:fill="FFFFFF"/>
        </w:rPr>
        <w:t xml:space="preserve"> would be no second parade</w:t>
      </w:r>
      <w:r w:rsidR="00B97890" w:rsidRPr="00B44189">
        <w:rPr>
          <w:rStyle w:val="text"/>
          <w:color w:val="000000"/>
          <w:szCs w:val="24"/>
          <w:shd w:val="clear" w:color="auto" w:fill="FFFFFF"/>
        </w:rPr>
        <w:t xml:space="preserve"> that would even offer us the difficult choice </w:t>
      </w:r>
      <w:r w:rsidR="000F4954" w:rsidRPr="00B44189">
        <w:rPr>
          <w:rStyle w:val="text"/>
          <w:color w:val="000000"/>
          <w:szCs w:val="24"/>
          <w:shd w:val="clear" w:color="auto" w:fill="FFFFFF"/>
        </w:rPr>
        <w:t>of standing</w:t>
      </w:r>
      <w:r w:rsidR="00B97890" w:rsidRPr="00B44189">
        <w:rPr>
          <w:rStyle w:val="text"/>
          <w:color w:val="000000"/>
          <w:szCs w:val="24"/>
          <w:shd w:val="clear" w:color="auto" w:fill="FFFFFF"/>
        </w:rPr>
        <w:t xml:space="preserve"> with the government or with our faith.</w:t>
      </w:r>
    </w:p>
    <w:p w14:paraId="23F846DA" w14:textId="77777777" w:rsidR="0024716E" w:rsidRPr="00B44189" w:rsidRDefault="0024716E" w:rsidP="00201DD1">
      <w:pPr>
        <w:spacing w:line="360" w:lineRule="auto"/>
        <w:rPr>
          <w:szCs w:val="24"/>
        </w:rPr>
      </w:pPr>
    </w:p>
    <w:p w14:paraId="4E8EB6C7" w14:textId="5406CD21" w:rsidR="0024716E" w:rsidRPr="00B44189" w:rsidRDefault="0024716E" w:rsidP="00201DD1">
      <w:pPr>
        <w:spacing w:line="360" w:lineRule="auto"/>
        <w:rPr>
          <w:szCs w:val="24"/>
        </w:rPr>
      </w:pPr>
      <w:r w:rsidRPr="00B44189">
        <w:rPr>
          <w:szCs w:val="24"/>
        </w:rPr>
        <w:lastRenderedPageBreak/>
        <w:t>SLIDE #3</w:t>
      </w:r>
    </w:p>
    <w:p w14:paraId="36D0E42D" w14:textId="62D9326D" w:rsidR="00DD6D9A" w:rsidRPr="00B44189" w:rsidRDefault="00DD6D9A" w:rsidP="00201DD1">
      <w:pPr>
        <w:spacing w:line="360" w:lineRule="auto"/>
        <w:rPr>
          <w:b/>
          <w:i/>
          <w:szCs w:val="24"/>
          <w:u w:val="single"/>
        </w:rPr>
      </w:pPr>
    </w:p>
    <w:p w14:paraId="1C0C2ABE" w14:textId="19D0747F" w:rsidR="007F4EEC" w:rsidRPr="00B44189" w:rsidRDefault="002847E0" w:rsidP="00201DD1">
      <w:pPr>
        <w:spacing w:line="360" w:lineRule="auto"/>
        <w:rPr>
          <w:rStyle w:val="text"/>
          <w:color w:val="000000"/>
          <w:szCs w:val="24"/>
          <w:shd w:val="clear" w:color="auto" w:fill="FFFFFF"/>
        </w:rPr>
      </w:pPr>
      <w:r w:rsidRPr="00B44189">
        <w:rPr>
          <w:szCs w:val="24"/>
        </w:rPr>
        <w:t xml:space="preserve">In America, </w:t>
      </w:r>
      <w:r w:rsidR="00B97890" w:rsidRPr="00B44189">
        <w:rPr>
          <w:szCs w:val="24"/>
        </w:rPr>
        <w:t xml:space="preserve">however, we have choices.  </w:t>
      </w:r>
      <w:r w:rsidR="0024716E" w:rsidRPr="00B44189">
        <w:rPr>
          <w:szCs w:val="24"/>
        </w:rPr>
        <w:t>You</w:t>
      </w:r>
      <w:r w:rsidRPr="00B44189">
        <w:rPr>
          <w:szCs w:val="24"/>
        </w:rPr>
        <w:t xml:space="preserve"> can go to marches</w:t>
      </w:r>
      <w:r w:rsidR="00B97890" w:rsidRPr="00B44189">
        <w:rPr>
          <w:szCs w:val="24"/>
        </w:rPr>
        <w:t xml:space="preserve"> or protests</w:t>
      </w:r>
      <w:r w:rsidRPr="00B44189">
        <w:rPr>
          <w:szCs w:val="24"/>
        </w:rPr>
        <w:t xml:space="preserve"> and demonstrate against the </w:t>
      </w:r>
      <w:r w:rsidR="0024716E" w:rsidRPr="00B44189">
        <w:rPr>
          <w:szCs w:val="24"/>
        </w:rPr>
        <w:t>ways the poor are exploited and</w:t>
      </w:r>
      <w:r w:rsidRPr="00B44189">
        <w:rPr>
          <w:szCs w:val="24"/>
        </w:rPr>
        <w:t xml:space="preserve"> the disadvantaged are ignored.</w:t>
      </w:r>
      <w:r w:rsidR="00B97890" w:rsidRPr="00B44189">
        <w:rPr>
          <w:szCs w:val="24"/>
        </w:rPr>
        <w:t xml:space="preserve">  I imagine that Jesus would be a part of these demonstrations because </w:t>
      </w:r>
      <w:r w:rsidR="0024716E" w:rsidRPr="00B44189">
        <w:rPr>
          <w:szCs w:val="24"/>
        </w:rPr>
        <w:t>He came to stand with the oppressed</w:t>
      </w:r>
      <w:r w:rsidR="004633D3" w:rsidRPr="00B44189">
        <w:rPr>
          <w:szCs w:val="24"/>
        </w:rPr>
        <w:t>, ignored and exploited</w:t>
      </w:r>
      <w:r w:rsidR="0024716E" w:rsidRPr="00B44189">
        <w:rPr>
          <w:szCs w:val="24"/>
        </w:rPr>
        <w:t>.</w:t>
      </w:r>
      <w:r w:rsidR="007F4EEC" w:rsidRPr="00B44189">
        <w:rPr>
          <w:szCs w:val="24"/>
        </w:rPr>
        <w:t xml:space="preserve">  He came to serve</w:t>
      </w:r>
      <w:r w:rsidR="007F4EEC" w:rsidRPr="00B44189">
        <w:rPr>
          <w:rStyle w:val="text"/>
          <w:color w:val="000000"/>
          <w:szCs w:val="24"/>
          <w:shd w:val="clear" w:color="auto" w:fill="FFFFFF"/>
        </w:rPr>
        <w:t xml:space="preserve"> the least, last and lost.</w:t>
      </w:r>
    </w:p>
    <w:p w14:paraId="52D2AC6E" w14:textId="7F4BDA8C" w:rsidR="00B97890" w:rsidRPr="00B44189" w:rsidRDefault="00B97890" w:rsidP="00201DD1">
      <w:pPr>
        <w:spacing w:line="360" w:lineRule="auto"/>
        <w:rPr>
          <w:szCs w:val="24"/>
        </w:rPr>
      </w:pPr>
    </w:p>
    <w:p w14:paraId="20F49BCA" w14:textId="6309683A" w:rsidR="002847E0" w:rsidRPr="00B44189" w:rsidRDefault="002847E0" w:rsidP="00201DD1">
      <w:pPr>
        <w:spacing w:line="360" w:lineRule="auto"/>
        <w:rPr>
          <w:szCs w:val="24"/>
        </w:rPr>
      </w:pPr>
    </w:p>
    <w:p w14:paraId="4C9EEF41" w14:textId="77777777" w:rsidR="0024716E" w:rsidRPr="00B44189" w:rsidRDefault="0024716E" w:rsidP="00201DD1">
      <w:pPr>
        <w:spacing w:line="360" w:lineRule="auto"/>
        <w:rPr>
          <w:szCs w:val="24"/>
        </w:rPr>
      </w:pPr>
    </w:p>
    <w:sectPr w:rsidR="0024716E" w:rsidRPr="00B44189" w:rsidSect="00B44189">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EFE32" w14:textId="77777777" w:rsidR="00045104" w:rsidRDefault="00045104" w:rsidP="001E1D8A">
      <w:r>
        <w:separator/>
      </w:r>
    </w:p>
  </w:endnote>
  <w:endnote w:type="continuationSeparator" w:id="0">
    <w:p w14:paraId="12A29635" w14:textId="77777777" w:rsidR="00045104" w:rsidRDefault="00045104" w:rsidP="001E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8EA38" w14:textId="77777777" w:rsidR="00045104" w:rsidRDefault="00045104" w:rsidP="001E1D8A">
      <w:r>
        <w:separator/>
      </w:r>
    </w:p>
  </w:footnote>
  <w:footnote w:type="continuationSeparator" w:id="0">
    <w:p w14:paraId="5921D530" w14:textId="77777777" w:rsidR="00045104" w:rsidRDefault="00045104" w:rsidP="001E1D8A">
      <w:r>
        <w:continuationSeparator/>
      </w:r>
    </w:p>
  </w:footnote>
  <w:footnote w:id="1">
    <w:p w14:paraId="57525362" w14:textId="77777777" w:rsidR="005947C9" w:rsidRDefault="005947C9" w:rsidP="005947C9">
      <w:pPr>
        <w:pStyle w:val="FootnoteText"/>
      </w:pPr>
      <w:r>
        <w:rPr>
          <w:rStyle w:val="FootnoteReference"/>
        </w:rPr>
        <w:footnoteRef/>
      </w:r>
      <w:r>
        <w:t xml:space="preserve"> The Last Week, Marcus Borg and John D. Cross, Kindle page 147.</w:t>
      </w:r>
    </w:p>
  </w:footnote>
  <w:footnote w:id="2">
    <w:p w14:paraId="0C55AEA5" w14:textId="77777777" w:rsidR="005947C9" w:rsidRDefault="005947C9" w:rsidP="005947C9">
      <w:pPr>
        <w:pStyle w:val="FootnoteText"/>
      </w:pPr>
      <w:r>
        <w:rPr>
          <w:rStyle w:val="FootnoteReference"/>
        </w:rPr>
        <w:footnoteRef/>
      </w:r>
      <w:r>
        <w:t xml:space="preserve"> Ibid, pg. 216.</w:t>
      </w:r>
    </w:p>
  </w:footnote>
  <w:footnote w:id="3">
    <w:p w14:paraId="4B149538" w14:textId="77777777" w:rsidR="005947C9" w:rsidRDefault="005947C9" w:rsidP="005947C9">
      <w:pPr>
        <w:pStyle w:val="FootnoteText"/>
      </w:pPr>
      <w:r>
        <w:rPr>
          <w:rStyle w:val="FootnoteReference"/>
        </w:rPr>
        <w:footnoteRef/>
      </w:r>
      <w:r>
        <w:t xml:space="preserve"> Ibid, pg. 556.</w:t>
      </w:r>
    </w:p>
  </w:footnote>
  <w:footnote w:id="4">
    <w:p w14:paraId="14677575" w14:textId="77777777" w:rsidR="007F4EEC" w:rsidRDefault="007F4EEC" w:rsidP="007F4EEC">
      <w:pPr>
        <w:pStyle w:val="FootnoteText"/>
      </w:pPr>
      <w:r>
        <w:rPr>
          <w:rStyle w:val="FootnoteReference"/>
        </w:rPr>
        <w:footnoteRef/>
      </w:r>
      <w:r>
        <w:t xml:space="preserve"> Ibid, pg. 556.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5F719" w14:textId="77777777" w:rsidR="0050137F" w:rsidRDefault="0050137F" w:rsidP="0050137F">
    <w:pPr>
      <w:pStyle w:val="Header"/>
    </w:pPr>
    <w:r>
      <w:t>Rev. Tracy Siegman</w:t>
    </w:r>
    <w:r>
      <w:tab/>
    </w:r>
    <w:r>
      <w:tab/>
      <w:t>First Christian Church (</w:t>
    </w:r>
    <w:smartTag w:uri="urn:schemas-microsoft-com:office:smarttags" w:element="stockticker">
      <w:r>
        <w:t>DOC</w:t>
      </w:r>
    </w:smartTag>
    <w:r>
      <w:t>)</w:t>
    </w:r>
  </w:p>
  <w:p w14:paraId="567CCFBD" w14:textId="73A2FF08" w:rsidR="0050137F" w:rsidRDefault="0050137F" w:rsidP="0050137F">
    <w:pPr>
      <w:pStyle w:val="Header"/>
    </w:pPr>
    <w:r>
      <w:t>“The One Who Comes in the Name of the Lord”</w:t>
    </w:r>
    <w:r>
      <w:tab/>
      <w:t>Middletown, Oh</w:t>
    </w:r>
  </w:p>
  <w:p w14:paraId="12B0CBB6" w14:textId="0975F694" w:rsidR="0050137F" w:rsidRDefault="0050137F" w:rsidP="0050137F">
    <w:pPr>
      <w:pStyle w:val="Header"/>
    </w:pPr>
    <w:r>
      <w:t>John 12: 12 - 19</w:t>
    </w:r>
    <w:r>
      <w:tab/>
    </w:r>
    <w:r>
      <w:tab/>
      <w:t>March 25,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BEB"/>
    <w:multiLevelType w:val="hybridMultilevel"/>
    <w:tmpl w:val="302E99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E0621"/>
    <w:multiLevelType w:val="hybridMultilevel"/>
    <w:tmpl w:val="FD6E06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11312"/>
    <w:multiLevelType w:val="hybridMultilevel"/>
    <w:tmpl w:val="0A2EF7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AD4F38"/>
    <w:multiLevelType w:val="hybridMultilevel"/>
    <w:tmpl w:val="F72295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A305D0"/>
    <w:multiLevelType w:val="hybridMultilevel"/>
    <w:tmpl w:val="46AA6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F45C83"/>
    <w:multiLevelType w:val="multilevel"/>
    <w:tmpl w:val="CABE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C4D"/>
    <w:rsid w:val="00045104"/>
    <w:rsid w:val="00063818"/>
    <w:rsid w:val="0008146E"/>
    <w:rsid w:val="000E1799"/>
    <w:rsid w:val="000F4954"/>
    <w:rsid w:val="0016007C"/>
    <w:rsid w:val="00162E3A"/>
    <w:rsid w:val="001E1D8A"/>
    <w:rsid w:val="001E70C7"/>
    <w:rsid w:val="001F5FE0"/>
    <w:rsid w:val="00201DD1"/>
    <w:rsid w:val="0022449B"/>
    <w:rsid w:val="0024716E"/>
    <w:rsid w:val="00267595"/>
    <w:rsid w:val="002803E6"/>
    <w:rsid w:val="002847E0"/>
    <w:rsid w:val="00364C66"/>
    <w:rsid w:val="003948CE"/>
    <w:rsid w:val="00395F25"/>
    <w:rsid w:val="003D03DC"/>
    <w:rsid w:val="00430D38"/>
    <w:rsid w:val="004633D3"/>
    <w:rsid w:val="00471283"/>
    <w:rsid w:val="00484A85"/>
    <w:rsid w:val="004954C6"/>
    <w:rsid w:val="004A1A83"/>
    <w:rsid w:val="004F378E"/>
    <w:rsid w:val="0050137F"/>
    <w:rsid w:val="005128FD"/>
    <w:rsid w:val="005227CE"/>
    <w:rsid w:val="005947C9"/>
    <w:rsid w:val="006228D0"/>
    <w:rsid w:val="0063062F"/>
    <w:rsid w:val="00644DB2"/>
    <w:rsid w:val="00651B1F"/>
    <w:rsid w:val="0066785F"/>
    <w:rsid w:val="00672D61"/>
    <w:rsid w:val="00682BF4"/>
    <w:rsid w:val="006B79FE"/>
    <w:rsid w:val="007A2B03"/>
    <w:rsid w:val="007A68CE"/>
    <w:rsid w:val="007D4DF3"/>
    <w:rsid w:val="007E73CD"/>
    <w:rsid w:val="007E7FEA"/>
    <w:rsid w:val="007F4EEC"/>
    <w:rsid w:val="008A265D"/>
    <w:rsid w:val="009025FB"/>
    <w:rsid w:val="0090637B"/>
    <w:rsid w:val="00956C1B"/>
    <w:rsid w:val="009758FA"/>
    <w:rsid w:val="00984CD7"/>
    <w:rsid w:val="009A0475"/>
    <w:rsid w:val="009B1C4D"/>
    <w:rsid w:val="009D55D8"/>
    <w:rsid w:val="009E0BDB"/>
    <w:rsid w:val="009E2039"/>
    <w:rsid w:val="00A53F66"/>
    <w:rsid w:val="00AC23EA"/>
    <w:rsid w:val="00AD2504"/>
    <w:rsid w:val="00B44189"/>
    <w:rsid w:val="00B76F04"/>
    <w:rsid w:val="00B97890"/>
    <w:rsid w:val="00BC684B"/>
    <w:rsid w:val="00BD5976"/>
    <w:rsid w:val="00C1668E"/>
    <w:rsid w:val="00C854F8"/>
    <w:rsid w:val="00CE31E1"/>
    <w:rsid w:val="00D67230"/>
    <w:rsid w:val="00DC6103"/>
    <w:rsid w:val="00DD6D9A"/>
    <w:rsid w:val="00E144DA"/>
    <w:rsid w:val="00E17640"/>
    <w:rsid w:val="00ED595B"/>
    <w:rsid w:val="00ED5EDC"/>
    <w:rsid w:val="00EE0512"/>
    <w:rsid w:val="00F0093E"/>
    <w:rsid w:val="00F55A0C"/>
    <w:rsid w:val="00F6554C"/>
    <w:rsid w:val="00F9295E"/>
    <w:rsid w:val="00FC4F38"/>
    <w:rsid w:val="00FE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917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DF3"/>
    <w:pPr>
      <w:ind w:left="720"/>
      <w:contextualSpacing/>
    </w:pPr>
  </w:style>
  <w:style w:type="character" w:styleId="Hyperlink">
    <w:name w:val="Hyperlink"/>
    <w:basedOn w:val="DefaultParagraphFont"/>
    <w:uiPriority w:val="99"/>
    <w:semiHidden/>
    <w:unhideWhenUsed/>
    <w:rsid w:val="0090637B"/>
    <w:rPr>
      <w:color w:val="0000FF"/>
      <w:u w:val="single"/>
    </w:rPr>
  </w:style>
  <w:style w:type="paragraph" w:customStyle="1" w:styleId="Default">
    <w:name w:val="Default"/>
    <w:rsid w:val="001E1D8A"/>
    <w:pPr>
      <w:autoSpaceDE w:val="0"/>
      <w:autoSpaceDN w:val="0"/>
      <w:adjustRightInd w:val="0"/>
    </w:pPr>
    <w:rPr>
      <w:rFonts w:ascii="Times New Roman" w:hAnsi="Times New Roman" w:cs="Times New Roman"/>
      <w:color w:val="000000"/>
      <w:szCs w:val="24"/>
    </w:rPr>
  </w:style>
  <w:style w:type="paragraph" w:styleId="FootnoteText">
    <w:name w:val="footnote text"/>
    <w:basedOn w:val="Normal"/>
    <w:link w:val="FootnoteTextChar"/>
    <w:uiPriority w:val="99"/>
    <w:semiHidden/>
    <w:unhideWhenUsed/>
    <w:rsid w:val="001E1D8A"/>
    <w:rPr>
      <w:sz w:val="20"/>
      <w:szCs w:val="20"/>
    </w:rPr>
  </w:style>
  <w:style w:type="character" w:customStyle="1" w:styleId="FootnoteTextChar">
    <w:name w:val="Footnote Text Char"/>
    <w:basedOn w:val="DefaultParagraphFont"/>
    <w:link w:val="FootnoteText"/>
    <w:uiPriority w:val="99"/>
    <w:semiHidden/>
    <w:rsid w:val="001E1D8A"/>
    <w:rPr>
      <w:sz w:val="20"/>
      <w:szCs w:val="20"/>
    </w:rPr>
  </w:style>
  <w:style w:type="character" w:styleId="FootnoteReference">
    <w:name w:val="footnote reference"/>
    <w:basedOn w:val="DefaultParagraphFont"/>
    <w:uiPriority w:val="99"/>
    <w:semiHidden/>
    <w:unhideWhenUsed/>
    <w:rsid w:val="001E1D8A"/>
    <w:rPr>
      <w:vertAlign w:val="superscript"/>
    </w:rPr>
  </w:style>
  <w:style w:type="character" w:customStyle="1" w:styleId="apple-converted-space">
    <w:name w:val="apple-converted-space"/>
    <w:basedOn w:val="DefaultParagraphFont"/>
    <w:rsid w:val="005947C9"/>
  </w:style>
  <w:style w:type="character" w:customStyle="1" w:styleId="text">
    <w:name w:val="text"/>
    <w:basedOn w:val="DefaultParagraphFont"/>
    <w:rsid w:val="005947C9"/>
  </w:style>
  <w:style w:type="paragraph" w:styleId="Header">
    <w:name w:val="header"/>
    <w:basedOn w:val="Normal"/>
    <w:link w:val="HeaderChar"/>
    <w:unhideWhenUsed/>
    <w:rsid w:val="0050137F"/>
    <w:pPr>
      <w:tabs>
        <w:tab w:val="center" w:pos="4680"/>
        <w:tab w:val="right" w:pos="9360"/>
      </w:tabs>
    </w:pPr>
  </w:style>
  <w:style w:type="character" w:customStyle="1" w:styleId="HeaderChar">
    <w:name w:val="Header Char"/>
    <w:basedOn w:val="DefaultParagraphFont"/>
    <w:link w:val="Header"/>
    <w:rsid w:val="0050137F"/>
  </w:style>
  <w:style w:type="paragraph" w:styleId="Footer">
    <w:name w:val="footer"/>
    <w:basedOn w:val="Normal"/>
    <w:link w:val="FooterChar"/>
    <w:uiPriority w:val="99"/>
    <w:unhideWhenUsed/>
    <w:rsid w:val="0050137F"/>
    <w:pPr>
      <w:tabs>
        <w:tab w:val="center" w:pos="4680"/>
        <w:tab w:val="right" w:pos="9360"/>
      </w:tabs>
    </w:pPr>
  </w:style>
  <w:style w:type="character" w:customStyle="1" w:styleId="FooterChar">
    <w:name w:val="Footer Char"/>
    <w:basedOn w:val="DefaultParagraphFont"/>
    <w:link w:val="Footer"/>
    <w:uiPriority w:val="99"/>
    <w:rsid w:val="00501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DF3"/>
    <w:pPr>
      <w:ind w:left="720"/>
      <w:contextualSpacing/>
    </w:pPr>
  </w:style>
  <w:style w:type="character" w:styleId="Hyperlink">
    <w:name w:val="Hyperlink"/>
    <w:basedOn w:val="DefaultParagraphFont"/>
    <w:uiPriority w:val="99"/>
    <w:semiHidden/>
    <w:unhideWhenUsed/>
    <w:rsid w:val="0090637B"/>
    <w:rPr>
      <w:color w:val="0000FF"/>
      <w:u w:val="single"/>
    </w:rPr>
  </w:style>
  <w:style w:type="paragraph" w:customStyle="1" w:styleId="Default">
    <w:name w:val="Default"/>
    <w:rsid w:val="001E1D8A"/>
    <w:pPr>
      <w:autoSpaceDE w:val="0"/>
      <w:autoSpaceDN w:val="0"/>
      <w:adjustRightInd w:val="0"/>
    </w:pPr>
    <w:rPr>
      <w:rFonts w:ascii="Times New Roman" w:hAnsi="Times New Roman" w:cs="Times New Roman"/>
      <w:color w:val="000000"/>
      <w:szCs w:val="24"/>
    </w:rPr>
  </w:style>
  <w:style w:type="paragraph" w:styleId="FootnoteText">
    <w:name w:val="footnote text"/>
    <w:basedOn w:val="Normal"/>
    <w:link w:val="FootnoteTextChar"/>
    <w:uiPriority w:val="99"/>
    <w:semiHidden/>
    <w:unhideWhenUsed/>
    <w:rsid w:val="001E1D8A"/>
    <w:rPr>
      <w:sz w:val="20"/>
      <w:szCs w:val="20"/>
    </w:rPr>
  </w:style>
  <w:style w:type="character" w:customStyle="1" w:styleId="FootnoteTextChar">
    <w:name w:val="Footnote Text Char"/>
    <w:basedOn w:val="DefaultParagraphFont"/>
    <w:link w:val="FootnoteText"/>
    <w:uiPriority w:val="99"/>
    <w:semiHidden/>
    <w:rsid w:val="001E1D8A"/>
    <w:rPr>
      <w:sz w:val="20"/>
      <w:szCs w:val="20"/>
    </w:rPr>
  </w:style>
  <w:style w:type="character" w:styleId="FootnoteReference">
    <w:name w:val="footnote reference"/>
    <w:basedOn w:val="DefaultParagraphFont"/>
    <w:uiPriority w:val="99"/>
    <w:semiHidden/>
    <w:unhideWhenUsed/>
    <w:rsid w:val="001E1D8A"/>
    <w:rPr>
      <w:vertAlign w:val="superscript"/>
    </w:rPr>
  </w:style>
  <w:style w:type="character" w:customStyle="1" w:styleId="apple-converted-space">
    <w:name w:val="apple-converted-space"/>
    <w:basedOn w:val="DefaultParagraphFont"/>
    <w:rsid w:val="005947C9"/>
  </w:style>
  <w:style w:type="character" w:customStyle="1" w:styleId="text">
    <w:name w:val="text"/>
    <w:basedOn w:val="DefaultParagraphFont"/>
    <w:rsid w:val="005947C9"/>
  </w:style>
  <w:style w:type="paragraph" w:styleId="Header">
    <w:name w:val="header"/>
    <w:basedOn w:val="Normal"/>
    <w:link w:val="HeaderChar"/>
    <w:unhideWhenUsed/>
    <w:rsid w:val="0050137F"/>
    <w:pPr>
      <w:tabs>
        <w:tab w:val="center" w:pos="4680"/>
        <w:tab w:val="right" w:pos="9360"/>
      </w:tabs>
    </w:pPr>
  </w:style>
  <w:style w:type="character" w:customStyle="1" w:styleId="HeaderChar">
    <w:name w:val="Header Char"/>
    <w:basedOn w:val="DefaultParagraphFont"/>
    <w:link w:val="Header"/>
    <w:rsid w:val="0050137F"/>
  </w:style>
  <w:style w:type="paragraph" w:styleId="Footer">
    <w:name w:val="footer"/>
    <w:basedOn w:val="Normal"/>
    <w:link w:val="FooterChar"/>
    <w:uiPriority w:val="99"/>
    <w:unhideWhenUsed/>
    <w:rsid w:val="0050137F"/>
    <w:pPr>
      <w:tabs>
        <w:tab w:val="center" w:pos="4680"/>
        <w:tab w:val="right" w:pos="9360"/>
      </w:tabs>
    </w:pPr>
  </w:style>
  <w:style w:type="character" w:customStyle="1" w:styleId="FooterChar">
    <w:name w:val="Footer Char"/>
    <w:basedOn w:val="DefaultParagraphFont"/>
    <w:link w:val="Footer"/>
    <w:uiPriority w:val="99"/>
    <w:rsid w:val="00501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25991">
      <w:bodyDiv w:val="1"/>
      <w:marLeft w:val="0"/>
      <w:marRight w:val="0"/>
      <w:marTop w:val="0"/>
      <w:marBottom w:val="0"/>
      <w:divBdr>
        <w:top w:val="none" w:sz="0" w:space="0" w:color="auto"/>
        <w:left w:val="none" w:sz="0" w:space="0" w:color="auto"/>
        <w:bottom w:val="none" w:sz="0" w:space="0" w:color="auto"/>
        <w:right w:val="none" w:sz="0" w:space="0" w:color="auto"/>
      </w:divBdr>
      <w:divsChild>
        <w:div w:id="257450211">
          <w:marLeft w:val="0"/>
          <w:marRight w:val="0"/>
          <w:marTop w:val="0"/>
          <w:marBottom w:val="0"/>
          <w:divBdr>
            <w:top w:val="none" w:sz="0" w:space="0" w:color="auto"/>
            <w:left w:val="none" w:sz="0" w:space="0" w:color="auto"/>
            <w:bottom w:val="none" w:sz="0" w:space="0" w:color="auto"/>
            <w:right w:val="none" w:sz="0" w:space="0" w:color="auto"/>
          </w:divBdr>
          <w:divsChild>
            <w:div w:id="1360739022">
              <w:marLeft w:val="0"/>
              <w:marRight w:val="0"/>
              <w:marTop w:val="0"/>
              <w:marBottom w:val="0"/>
              <w:divBdr>
                <w:top w:val="none" w:sz="0" w:space="0" w:color="auto"/>
                <w:left w:val="none" w:sz="0" w:space="0" w:color="auto"/>
                <w:bottom w:val="none" w:sz="0" w:space="0" w:color="auto"/>
                <w:right w:val="none" w:sz="0" w:space="0" w:color="auto"/>
              </w:divBdr>
              <w:divsChild>
                <w:div w:id="12994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Siegman</dc:creator>
  <cp:lastModifiedBy>tech</cp:lastModifiedBy>
  <cp:revision>11</cp:revision>
  <dcterms:created xsi:type="dcterms:W3CDTF">2018-03-25T01:02:00Z</dcterms:created>
  <dcterms:modified xsi:type="dcterms:W3CDTF">2018-03-25T12:50:00Z</dcterms:modified>
</cp:coreProperties>
</file>